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75FD" w:rsidRDefault="008675FD" w:rsidP="008675FD">
      <w:pPr>
        <w:pStyle w:val="Nadpis10"/>
        <w:keepNext/>
        <w:keepLines/>
        <w:shd w:val="clear" w:color="auto" w:fill="auto"/>
        <w:spacing w:before="0" w:after="0"/>
        <w:rPr>
          <w:color w:val="000000"/>
          <w:lang w:eastAsia="cs-CZ" w:bidi="cs-CZ"/>
        </w:rPr>
      </w:pPr>
      <w:r w:rsidRPr="008675FD">
        <w:rPr>
          <w:noProof/>
          <w:color w:val="FF0000"/>
          <w:sz w:val="44"/>
          <w:szCs w:val="44"/>
          <w:u w:val="single"/>
        </w:rPr>
        <w:drawing>
          <wp:anchor distT="0" distB="0" distL="518160" distR="63500" simplePos="0" relativeHeight="251659264" behindDoc="1" locked="0" layoutInCell="1" allowOverlap="1">
            <wp:simplePos x="0" y="0"/>
            <wp:positionH relativeFrom="margin">
              <wp:posOffset>5074920</wp:posOffset>
            </wp:positionH>
            <wp:positionV relativeFrom="paragraph">
              <wp:posOffset>-262255</wp:posOffset>
            </wp:positionV>
            <wp:extent cx="1560830" cy="1896110"/>
            <wp:effectExtent l="0" t="0" r="1270" b="8890"/>
            <wp:wrapSquare wrapText="left"/>
            <wp:docPr id="2" name="Obrázek 2" descr="C:\Users\Admin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2"/>
      <w:r w:rsidRPr="008675FD">
        <w:rPr>
          <w:color w:val="FF0000"/>
          <w:sz w:val="44"/>
          <w:szCs w:val="44"/>
          <w:u w:val="single"/>
          <w:lang w:eastAsia="cs-CZ" w:bidi="cs-CZ"/>
        </w:rPr>
        <w:t>Sportovní park Pardubice 2025- dotované Hrací karty</w:t>
      </w:r>
      <w:r w:rsidRPr="008675FD">
        <w:rPr>
          <w:color w:val="FF0000"/>
          <w:lang w:eastAsia="cs-CZ" w:bidi="cs-CZ"/>
        </w:rPr>
        <w:t xml:space="preserve"> </w:t>
      </w:r>
    </w:p>
    <w:p w:rsidR="008675FD" w:rsidRDefault="008675FD" w:rsidP="008675FD">
      <w:pPr>
        <w:pStyle w:val="Nadpis10"/>
        <w:keepNext/>
        <w:keepLines/>
        <w:shd w:val="clear" w:color="auto" w:fill="auto"/>
        <w:spacing w:before="0" w:after="0"/>
        <w:rPr>
          <w:color w:val="000000"/>
          <w:lang w:eastAsia="cs-CZ" w:bidi="cs-CZ"/>
        </w:rPr>
      </w:pPr>
    </w:p>
    <w:p w:rsidR="008675FD" w:rsidRPr="008675FD" w:rsidRDefault="008675FD" w:rsidP="008675FD">
      <w:pPr>
        <w:pStyle w:val="Nadpis10"/>
        <w:keepNext/>
        <w:keepLines/>
        <w:shd w:val="clear" w:color="auto" w:fill="auto"/>
        <w:spacing w:before="0" w:after="0"/>
        <w:rPr>
          <w:b w:val="0"/>
          <w:sz w:val="40"/>
          <w:szCs w:val="40"/>
        </w:rPr>
      </w:pPr>
      <w:r w:rsidRPr="008675FD">
        <w:rPr>
          <w:rStyle w:val="Nadpis111ptNetun"/>
          <w:b/>
          <w:sz w:val="40"/>
          <w:szCs w:val="40"/>
        </w:rPr>
        <w:t xml:space="preserve">Termín akce: </w:t>
      </w:r>
      <w:r w:rsidRPr="008675FD">
        <w:rPr>
          <w:rStyle w:val="Nadpis114pt"/>
          <w:b/>
          <w:sz w:val="40"/>
          <w:szCs w:val="40"/>
        </w:rPr>
        <w:t>2. srpna - 10. srpna 2025</w:t>
      </w:r>
      <w:bookmarkEnd w:id="0"/>
    </w:p>
    <w:p w:rsidR="008675FD" w:rsidRDefault="008675FD" w:rsidP="008675FD">
      <w:pPr>
        <w:pStyle w:val="Zkladntext40"/>
        <w:shd w:val="clear" w:color="auto" w:fill="auto"/>
        <w:spacing w:before="0"/>
        <w:rPr>
          <w:rStyle w:val="Zkladntext4Calibri14ptTunNekurzva"/>
          <w:i/>
          <w:iCs/>
          <w:sz w:val="32"/>
          <w:szCs w:val="32"/>
        </w:rPr>
      </w:pPr>
      <w:r w:rsidRPr="008675FD">
        <w:rPr>
          <w:rStyle w:val="Zkladntext4Calibri11ptTunNekurzva"/>
          <w:i/>
          <w:iCs/>
          <w:sz w:val="32"/>
          <w:szCs w:val="32"/>
        </w:rPr>
        <w:t xml:space="preserve">Cena dotované karty pro ZŠ a MŠ: </w:t>
      </w:r>
      <w:r w:rsidRPr="008675FD">
        <w:rPr>
          <w:rStyle w:val="Zkladntext4Calibri14ptTunNekurzva"/>
          <w:i/>
          <w:iCs/>
          <w:sz w:val="32"/>
          <w:szCs w:val="32"/>
        </w:rPr>
        <w:t>60 KČ</w:t>
      </w:r>
    </w:p>
    <w:p w:rsidR="008675FD" w:rsidRPr="008675FD" w:rsidRDefault="008675FD" w:rsidP="008675FD">
      <w:pPr>
        <w:pStyle w:val="Zkladntext40"/>
        <w:shd w:val="clear" w:color="auto" w:fill="auto"/>
        <w:spacing w:before="0"/>
        <w:rPr>
          <w:color w:val="000000"/>
          <w:sz w:val="24"/>
          <w:szCs w:val="24"/>
          <w:lang w:eastAsia="cs-CZ" w:bidi="cs-CZ"/>
        </w:rPr>
      </w:pPr>
      <w:r w:rsidRPr="008675FD">
        <w:rPr>
          <w:color w:val="000000"/>
          <w:sz w:val="24"/>
          <w:szCs w:val="24"/>
          <w:lang w:eastAsia="cs-CZ" w:bidi="cs-CZ"/>
        </w:rPr>
        <w:t>(cena hrací karty nedotované: 120 Kč)</w:t>
      </w:r>
    </w:p>
    <w:p w:rsidR="008675FD" w:rsidRDefault="008675FD" w:rsidP="008675FD">
      <w:pPr>
        <w:pStyle w:val="Zkladntext40"/>
        <w:shd w:val="clear" w:color="auto" w:fill="auto"/>
        <w:spacing w:befor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 </w:t>
      </w:r>
      <w:r>
        <w:rPr>
          <w:rStyle w:val="Zkladntext4Calibri11ptNekurzva"/>
          <w:i/>
          <w:iCs/>
        </w:rPr>
        <w:t xml:space="preserve">Maximální počet karet NA 1 žáka / žákyni jsou </w:t>
      </w:r>
      <w:r>
        <w:rPr>
          <w:rStyle w:val="Zkladntext4Calibri14ptTunNekurzva"/>
          <w:i/>
          <w:iCs/>
        </w:rPr>
        <w:t xml:space="preserve">4 ks </w:t>
      </w:r>
      <w:r>
        <w:rPr>
          <w:color w:val="000000"/>
          <w:lang w:eastAsia="cs-CZ" w:bidi="cs-CZ"/>
        </w:rPr>
        <w:t>/v ceně karty je i klíčenka/</w:t>
      </w:r>
    </w:p>
    <w:p w:rsidR="008675FD" w:rsidRPr="008675FD" w:rsidRDefault="008675FD" w:rsidP="008675FD">
      <w:pPr>
        <w:pStyle w:val="Zkladntext40"/>
        <w:shd w:val="clear" w:color="auto" w:fill="auto"/>
        <w:spacing w:before="0"/>
        <w:rPr>
          <w:rFonts w:asciiTheme="minorHAnsi" w:hAnsiTheme="minorHAnsi" w:cstheme="minorHAnsi"/>
          <w:sz w:val="28"/>
          <w:szCs w:val="28"/>
        </w:rPr>
      </w:pPr>
    </w:p>
    <w:p w:rsidR="008675FD" w:rsidRPr="008675FD" w:rsidRDefault="008675FD" w:rsidP="008675FD">
      <w:pPr>
        <w:spacing w:after="63"/>
        <w:rPr>
          <w:rFonts w:asciiTheme="minorHAnsi" w:hAnsiTheme="minorHAnsi" w:cstheme="minorHAnsi"/>
          <w:sz w:val="28"/>
          <w:szCs w:val="28"/>
        </w:rPr>
      </w:pPr>
      <w:r w:rsidRPr="008675FD">
        <w:rPr>
          <w:rStyle w:val="Zkladntext5Tun"/>
          <w:rFonts w:asciiTheme="minorHAnsi" w:hAnsiTheme="minorHAnsi" w:cstheme="minorHAnsi"/>
          <w:sz w:val="28"/>
          <w:szCs w:val="28"/>
        </w:rPr>
        <w:t xml:space="preserve">Definice Hrací karty: </w:t>
      </w:r>
      <w:r w:rsidRPr="008675FD">
        <w:rPr>
          <w:rFonts w:asciiTheme="minorHAnsi" w:hAnsiTheme="minorHAnsi" w:cstheme="minorHAnsi"/>
          <w:sz w:val="28"/>
          <w:szCs w:val="28"/>
        </w:rPr>
        <w:t>Karta umožňuje aktivní zapojení a sportování držitele na stanovištích. Po absolvování návštěvník obdrží diplom a případně při všech stanovištích i medaili. Dále hrací karta slouží jako benefitní na další akce či slevy u partnerů (probíhá jednání- 3. kvalifikace Velká pardubická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675FD">
        <w:rPr>
          <w:rFonts w:asciiTheme="minorHAnsi" w:hAnsiTheme="minorHAnsi" w:cstheme="minorHAnsi"/>
          <w:sz w:val="28"/>
          <w:szCs w:val="28"/>
        </w:rPr>
        <w:t>- dostihy, Friend fest, aquacentrum, Sfera- Automatické Mlýny, Gočarova Galerie, Intersport</w:t>
      </w:r>
      <w:r w:rsidRPr="008675FD">
        <w:rPr>
          <w:rStyle w:val="Zkladntext50"/>
          <w:rFonts w:asciiTheme="minorHAnsi" w:hAnsiTheme="minorHAnsi" w:cstheme="minorHAnsi"/>
          <w:sz w:val="28"/>
          <w:szCs w:val="28"/>
        </w:rPr>
        <w:t>...</w:t>
      </w:r>
      <w:r w:rsidRPr="008675FD">
        <w:rPr>
          <w:rFonts w:asciiTheme="minorHAnsi" w:hAnsiTheme="minorHAnsi" w:cstheme="minorHAnsi"/>
          <w:sz w:val="28"/>
          <w:szCs w:val="28"/>
        </w:rPr>
        <w:t xml:space="preserve">). Aktuální benefity budou na hrací kartě a na stránkách </w:t>
      </w:r>
      <w:r w:rsidRPr="008675FD">
        <w:rPr>
          <w:rStyle w:val="Zkladntext50"/>
          <w:rFonts w:asciiTheme="minorHAnsi" w:hAnsiTheme="minorHAnsi" w:cstheme="minorHAnsi"/>
          <w:sz w:val="28"/>
          <w:szCs w:val="28"/>
        </w:rPr>
        <w:t>www.sportovnípark.cz</w:t>
      </w:r>
    </w:p>
    <w:p w:rsidR="008675FD" w:rsidRDefault="008675FD" w:rsidP="008675FD">
      <w:pPr>
        <w:rPr>
          <w:rFonts w:asciiTheme="minorHAnsi" w:hAnsiTheme="minorHAnsi" w:cstheme="minorHAnsi"/>
          <w:sz w:val="28"/>
          <w:szCs w:val="28"/>
        </w:rPr>
      </w:pPr>
    </w:p>
    <w:p w:rsidR="008675FD" w:rsidRDefault="008675FD" w:rsidP="008675FD">
      <w:pPr>
        <w:rPr>
          <w:rFonts w:asciiTheme="minorHAnsi" w:hAnsiTheme="minorHAnsi" w:cstheme="minorHAnsi"/>
          <w:sz w:val="28"/>
          <w:szCs w:val="28"/>
        </w:rPr>
      </w:pPr>
      <w:r w:rsidRPr="008675FD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300355" distB="254000" distL="2018030" distR="63500" simplePos="0" relativeHeight="251660288" behindDoc="1" locked="0" layoutInCell="1" allowOverlap="1">
                <wp:simplePos x="0" y="0"/>
                <wp:positionH relativeFrom="margin">
                  <wp:posOffset>3608705</wp:posOffset>
                </wp:positionH>
                <wp:positionV relativeFrom="paragraph">
                  <wp:posOffset>341630</wp:posOffset>
                </wp:positionV>
                <wp:extent cx="1621790" cy="671830"/>
                <wp:effectExtent l="0" t="635" r="635" b="3810"/>
                <wp:wrapSquare wrapText="lef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5FD" w:rsidRDefault="008675FD" w:rsidP="008675F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"C:\\Users\\Admin\\AppData\\Local\\Temp\\ABBYY\\PDFTransformer\\12.00\\media\\image3.jpeg"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"C:\\Users\\kozov\\AppData\\Local\\Microsoft\\Windows\\INetCache\\IE\\AppData\\Local\\Temp\\ABBYY\\PDFTransformer\\12.00\\media\\image3.jpeg"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7.95pt;height:42pt">
                                  <v:imagedata r:id="rId5" r:href="rId6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 w:rsidR="008675FD" w:rsidRDefault="008675FD" w:rsidP="008675FD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Pavel Stara, manažer SPP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84.15pt;margin-top:26.9pt;width:127.7pt;height:52.9pt;z-index:-251656192;visibility:visible;mso-wrap-style:square;mso-width-percent:0;mso-height-percent:0;mso-wrap-distance-left:158.9pt;mso-wrap-distance-top:23.6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" filled="f" stroked="f">
                <v:textbox style="mso-fit-shape-to-text:t" inset="0,0,0,0">
                  <w:txbxContent>
                    <w:p w:rsidR="008675FD" w:rsidRDefault="008675FD" w:rsidP="008675F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 "C:\\Users\\Admin\\AppData\\Local\\Temp\\ABBYY\\PDFTransformer\\12.00\\media\\image3.jpeg"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5" type="#_x0000_t75" style="width:127.95pt;height:42pt">
                            <v:imagedata r:id="rId7" r:href="rId8"/>
                          </v:shape>
                        </w:pict>
                      </w:r>
                      <w:r>
                        <w:fldChar w:fldCharType="end"/>
                      </w:r>
                    </w:p>
                    <w:p w:rsidR="008675FD" w:rsidRDefault="008675FD" w:rsidP="008675FD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color w:val="000000"/>
                          <w:lang w:eastAsia="cs-CZ" w:bidi="cs-CZ"/>
                        </w:rPr>
                        <w:t>Pavel Stara, manažer SPP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8675FD">
        <w:rPr>
          <w:rFonts w:asciiTheme="minorHAnsi" w:hAnsiTheme="minorHAnsi" w:cstheme="minorHAnsi"/>
          <w:sz w:val="28"/>
          <w:szCs w:val="28"/>
        </w:rPr>
        <w:t>Děkujeme moc za spolupráci.</w:t>
      </w:r>
    </w:p>
    <w:p w:rsidR="008675FD" w:rsidRDefault="008675FD" w:rsidP="008675FD">
      <w:pPr>
        <w:rPr>
          <w:rFonts w:asciiTheme="minorHAnsi" w:hAnsiTheme="minorHAnsi" w:cstheme="minorHAnsi"/>
          <w:sz w:val="28"/>
          <w:szCs w:val="28"/>
        </w:rPr>
      </w:pPr>
    </w:p>
    <w:p w:rsidR="00EE5DEF" w:rsidRPr="008675FD" w:rsidRDefault="008675FD" w:rsidP="008675FD">
      <w:pPr>
        <w:rPr>
          <w:rFonts w:asciiTheme="minorHAnsi" w:hAnsiTheme="minorHAnsi" w:cstheme="minorHAnsi"/>
          <w:sz w:val="28"/>
          <w:szCs w:val="28"/>
        </w:rPr>
      </w:pPr>
      <w:r w:rsidRPr="008675FD">
        <w:rPr>
          <w:rFonts w:asciiTheme="minorHAnsi" w:hAnsiTheme="minorHAnsi" w:cstheme="minorHAnsi"/>
          <w:sz w:val="28"/>
          <w:szCs w:val="28"/>
        </w:rPr>
        <w:t>Za projektový</w:t>
      </w:r>
      <w:r>
        <w:rPr>
          <w:rFonts w:asciiTheme="minorHAnsi" w:hAnsiTheme="minorHAnsi" w:cstheme="minorHAnsi"/>
          <w:sz w:val="28"/>
          <w:szCs w:val="28"/>
        </w:rPr>
        <w:t xml:space="preserve"> tým               SPP  2025</w:t>
      </w:r>
    </w:p>
    <w:sectPr w:rsidR="00EE5DEF" w:rsidRPr="0086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FD"/>
    <w:rsid w:val="007C0E68"/>
    <w:rsid w:val="008675FD"/>
    <w:rsid w:val="00EE5DEF"/>
    <w:rsid w:val="00F1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D873A-9763-40BE-BC04-51A1B844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5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sid w:val="008675FD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675FD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675FD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Nadpis111ptNetun">
    <w:name w:val="Nadpis #1 + 11 pt;Ne tučné"/>
    <w:basedOn w:val="Nadpis1"/>
    <w:rsid w:val="008675F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Nadpis114pt">
    <w:name w:val="Nadpis #1 + 14 pt"/>
    <w:basedOn w:val="Nadpis1"/>
    <w:rsid w:val="008675FD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675FD"/>
    <w:rPr>
      <w:rFonts w:ascii="Verdana" w:eastAsia="Verdana" w:hAnsi="Verdana" w:cs="Verdana"/>
      <w:i/>
      <w:iCs/>
      <w:sz w:val="18"/>
      <w:szCs w:val="18"/>
      <w:shd w:val="clear" w:color="auto" w:fill="FFFFFF"/>
    </w:rPr>
  </w:style>
  <w:style w:type="character" w:customStyle="1" w:styleId="Zkladntext4Calibri11ptTunNekurzva">
    <w:name w:val="Základní text (4) + Calibri;11 pt;Tučné;Ne kurzíva"/>
    <w:basedOn w:val="Zkladntext4"/>
    <w:rsid w:val="008675F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4Calibri14ptTunNekurzva">
    <w:name w:val="Základní text (4) + Calibri;14 pt;Tučné;Ne kurzíva"/>
    <w:basedOn w:val="Zkladntext4"/>
    <w:rsid w:val="008675F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cs-CZ" w:eastAsia="cs-CZ" w:bidi="cs-CZ"/>
    </w:rPr>
  </w:style>
  <w:style w:type="character" w:customStyle="1" w:styleId="Zkladntext4Calibri11ptNekurzva">
    <w:name w:val="Základní text (4) + Calibri;11 pt;Ne kurzíva"/>
    <w:basedOn w:val="Zkladntext4"/>
    <w:rsid w:val="008675FD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5">
    <w:name w:val="Základní text (5)_"/>
    <w:basedOn w:val="Standardnpsmoodstavce"/>
    <w:rsid w:val="008675F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Tun">
    <w:name w:val="Základní text (5) + Tučné"/>
    <w:basedOn w:val="Zkladntext5"/>
    <w:rsid w:val="008675F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0">
    <w:name w:val="Základní text (5)"/>
    <w:basedOn w:val="Zkladntext5"/>
    <w:rsid w:val="008675F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28282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rsid w:val="008675FD"/>
    <w:pPr>
      <w:shd w:val="clear" w:color="auto" w:fill="FFFFFF"/>
      <w:spacing w:line="218" w:lineRule="exact"/>
    </w:pPr>
    <w:rPr>
      <w:rFonts w:ascii="Verdana" w:eastAsia="Verdana" w:hAnsi="Verdana" w:cs="Verdana"/>
      <w:i/>
      <w:iCs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675FD"/>
    <w:pPr>
      <w:shd w:val="clear" w:color="auto" w:fill="FFFFFF"/>
      <w:spacing w:after="1440" w:line="182" w:lineRule="exact"/>
      <w:jc w:val="both"/>
    </w:pPr>
    <w:rPr>
      <w:rFonts w:ascii="Verdana" w:eastAsia="Verdana" w:hAnsi="Verdana" w:cs="Verdana"/>
      <w:i/>
      <w:iCs/>
      <w:color w:val="auto"/>
      <w:sz w:val="15"/>
      <w:szCs w:val="15"/>
      <w:lang w:eastAsia="en-US" w:bidi="ar-SA"/>
    </w:rPr>
  </w:style>
  <w:style w:type="paragraph" w:customStyle="1" w:styleId="Nadpis10">
    <w:name w:val="Nadpis #1"/>
    <w:basedOn w:val="Normln"/>
    <w:link w:val="Nadpis1"/>
    <w:rsid w:val="008675FD"/>
    <w:pPr>
      <w:shd w:val="clear" w:color="auto" w:fill="FFFFFF"/>
      <w:spacing w:before="1440" w:after="100" w:line="605" w:lineRule="exact"/>
      <w:jc w:val="both"/>
      <w:outlineLvl w:val="0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8675FD"/>
    <w:pPr>
      <w:shd w:val="clear" w:color="auto" w:fill="FFFFFF"/>
      <w:spacing w:before="100" w:line="792" w:lineRule="exact"/>
    </w:pPr>
    <w:rPr>
      <w:rFonts w:ascii="Verdana" w:eastAsia="Verdana" w:hAnsi="Verdana" w:cs="Verdana"/>
      <w:i/>
      <w:i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ABBYY/PDFTransformer/12.00/media/image3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AppData/Local/Microsoft/Windows/INetCache/IE/AppData/Local/Temp/ABBYY/PDFTransformer/12.00/media/image3.jpe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Erno Košťála</dc:creator>
  <cp:keywords/>
  <dc:description/>
  <cp:lastModifiedBy>Hana Kozová</cp:lastModifiedBy>
  <cp:revision>2</cp:revision>
  <cp:lastPrinted>2025-04-04T09:50:00Z</cp:lastPrinted>
  <dcterms:created xsi:type="dcterms:W3CDTF">2025-04-05T05:58:00Z</dcterms:created>
  <dcterms:modified xsi:type="dcterms:W3CDTF">2025-04-05T05:58:00Z</dcterms:modified>
</cp:coreProperties>
</file>